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A6C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7</w:t>
      </w:r>
    </w:p>
    <w:p w14:paraId="05C3F4F4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不合格项目小知识</w:t>
      </w:r>
    </w:p>
    <w:p w14:paraId="629EA2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5771F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一、倍硫磷</w:t>
      </w:r>
    </w:p>
    <w:p w14:paraId="6DF9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倍硫磷是一种具有触杀、胃毒和熏蒸作用的有机磷农药，对蚜虫等有较好防效。少量的残留不会引起人体急性中毒，但长期食用倍硫磷超标的食品，对人体健康可能有一定影响。《食品安全国家标准 食品中农药最大残留限量》（GB 2763—2019）中规定，倍硫磷在豆类蔬菜中的最大残留限量值为0.05mg/kg。豇豆中倍硫磷残留量超标的原因，可能是为快速控制虫害，加大用药量或未遵守采摘间隔期规定，致使上市销售的产品中残留量超标。</w:t>
      </w:r>
    </w:p>
    <w:p w14:paraId="3ACC89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二、甲氧苄啶</w:t>
      </w:r>
    </w:p>
    <w:p w14:paraId="52959D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甲氧苄啶为抗菌增效剂，常与磺胺类药物一起使用。长期食用甲氧苄啶超标的食品，可能会引起恶心、呕吐等症状。《食品安全国家标准 食品中兽药最大残留限量》（GB 31650—2019）中规定，甲氧苄啶在家禽肌肉中最大残留限量值为50μg/kg。鸡肉中甲氧苄啶残留量超标的原因，可能是在养殖过程中为快速控制疫病，违规加大用药量或不遵守休药期规定，致使上市销售产品中的药物残留量超标。</w:t>
      </w:r>
    </w:p>
    <w:p w14:paraId="57C14F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三、氧乐果</w:t>
      </w:r>
    </w:p>
    <w:p w14:paraId="79E629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氧乐果是一种广谱高效的内吸性有机磷农药，有良好的触杀和胃毒作用。长期食用氧乐果超标的食品，对人体健康可能有一定危害。《食品安全国家标准 食品中农药最大残留限量》（GB 2763—2019）中规定，氧乐果在瓜类蔬菜中的最大残留限量值为0.02mg/kg。氧乐果残留量超标的原因，可能是为快速控制虫害而违规使用所致。</w:t>
      </w:r>
    </w:p>
    <w:p w14:paraId="3B408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四、灭蝇胺</w:t>
      </w:r>
      <w:bookmarkStart w:id="0" w:name="_GoBack"/>
      <w:bookmarkEnd w:id="0"/>
    </w:p>
    <w:p w14:paraId="1A5079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灭蝇胺是一种具有触杀功能的昆虫生长调节剂，干扰蜕皮和蛹化，对美洲斑潜蝇等有较好防效。长期食用灭蝇胺超标的食品，可能对人体健康有一定影响。《食品安全国家标准 食品中农药最大残留限量》（GB 2763—2019）中规定，灭蝇胺在豇豆中的最大残留限量值为0.5mg/kg。豇豆中灭蝇胺残留量超标的原因，可能是为保证豇豆收成和良好卖相，加大用药量或未遵守采摘间隔期规定，致使上市销售的产品中残留量超标。</w:t>
      </w:r>
    </w:p>
    <w:p w14:paraId="6FCFD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五、呋喃西林代谢物</w:t>
      </w:r>
    </w:p>
    <w:p w14:paraId="17A1A7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呋喃西林是硝基呋喃类抗菌药，具有抗菌谱广等特点，曾广泛用于畜禽及水产养殖业。硝基呋喃类原型药在生物体内代谢迅速，其代谢物和蛋白质结合后稳定，故检测其代谢物来反映硝基呋喃类药物的残留状况。长期大量摄入检出呋喃西林代谢物的食品，可能在人体内蓄积，引起过敏反应、胃肠道反应、多发性末梢神经炎等。《食品动物中禁止使用的药品及其他化合物清单》（农业农村部公告 第250号）中规定，呋喃西林为食品动物中禁止使用的药品（在动物性食品中不得检出）。检出呋喃西林代谢物的原因，可能是在养殖过程中违规使用。</w:t>
      </w:r>
    </w:p>
    <w:p w14:paraId="6E4F9A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六、吡虫啉</w:t>
      </w:r>
    </w:p>
    <w:p w14:paraId="615DFE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吡虫啉属内吸性杀虫剂，具有触杀和胃毒作用。少量的残留不会引起人体急性中毒，但长期食用吡虫啉超标的食品，对人体健康可能有一定影响。吡虫啉残留量超标的原因，可能是为快速控制虫害，加大用药量或未遵守采摘间隔期规定，致使上市销售的产品中残留量超标。</w:t>
      </w:r>
    </w:p>
    <w:p w14:paraId="553B90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六、五氯酚酸钠（以五氯酚计）</w:t>
      </w:r>
    </w:p>
    <w:p w14:paraId="18DC0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五氯酚酸钠常被用作除草剂、杀菌剂。五氯酚钠通过食物链进入人畜体内分解为五氯酚，五氯酚具有有机氯和酚的毒性，能抑制生物代谢过程中氧化磷酸化作用，可对人体的肝、肾及中枢神经系统造成损害。《食品动物中禁止使用的药品及其他化合物清单》（农业农村部公告 第250号）中规定，五氯酚酸钠为食品动物中禁止使用的药品（动物性食品中不得检出）。鸡肉中检出五氯酚酸钠的原因，可能是养殖户在养殖过程中违规使用相关兽药。</w:t>
      </w:r>
    </w:p>
    <w:p w14:paraId="4E33B1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七、甲硝唑</w:t>
      </w:r>
    </w:p>
    <w:p w14:paraId="4CAC0C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甲硝唑是硝基咪唑类抗菌药，对甲硝唑敏感的菌种有拟杆菌属、梭状芽孢杆菌属、产气荚膜梭菌、消化球菌属等。长期食用甲硝唑超标的蜂蜜，可能在人体内蓄积，产生消化道症状、神经系统症状、皮肤症状等。《食品安全国家标准 食品中兽药最大残留限量》（GB 31650—2019）中规定，甲硝唑允许作治疗用，但不得在动物性食品中检出。检出甲硝唑的原因，可能是在养殖过程中为快速控制疫病，违规加大用药量或不遵守休药期规定，致使产品上市销售时的药物残留量超标。</w:t>
      </w:r>
    </w:p>
    <w:p w14:paraId="28423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八、恩诺沙星</w:t>
      </w:r>
    </w:p>
    <w:p w14:paraId="1E2EE5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《食品安全国家标准 食品中兽药最大残留限量》（GB 31650—2019）中规定，恩诺沙星在家禽和其他动物肌肉中的最大残留限量值均为100μg/kg。鸡肉、猪肉、牛蛙、鳝鱼、泥鳅等淡水鱼、海水鱼中恩诺沙星超标的原因，可能是在养殖过程中为快速控制疫病，违规加大用药量或不遵守休药期规定，致使产品上市销售时的药物残留量超标</w:t>
      </w:r>
    </w:p>
    <w:p w14:paraId="41AADD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九、噻虫胺</w:t>
      </w:r>
    </w:p>
    <w:p w14:paraId="5EECCC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2763—2019）中规定，噻虫胺在根茎类蔬菜中的最大残留限量值为0.2mg/kg。噻虫胺残留量超标的原因，可能是为快速控制虫害，加大用药量或未遵守采摘间隔期规定，致使上市销售的产品中残留量超标。</w:t>
      </w:r>
    </w:p>
    <w:p w14:paraId="497A5E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十、多菌灵</w:t>
      </w:r>
    </w:p>
    <w:p w14:paraId="2E520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多菌灵是一种广谱性杀菌剂，对多种作物因真菌引起的病害具有防治效果。长期食用多菌灵超标的食品，对人体健康可能有一定影响。多菌灵残留量超标的原因，可能是为快速控制病情，加大用药量或未遵守采摘间隔期规定，致使上市销售的产品中残留量超标。 </w:t>
      </w:r>
    </w:p>
    <w:p w14:paraId="663EF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十一、氟虫腈</w:t>
      </w:r>
    </w:p>
    <w:p w14:paraId="06E82E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氟虫腈是一种苯基吡唑类杀虫剂，对水生生物、家蚕、蜜蜂等具有较强的毒性，对生态环境造成一定的影响。少量的残留不会引起人体急性中毒，但长期食用氟虫腈超标的食品，对人体健康可能有一定影响。《食品安全国家标准 食品中农药最大残留限量》（GB 2763—2019）中规定，氟虫腈在叶菜类蔬菜中的最大残留限量值为0.02mg/kg。油麦菜中氟虫腈残留量超标的原因，可能是为快速控制虫害而违规使用。</w:t>
      </w:r>
    </w:p>
    <w:p w14:paraId="04BEFD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十二、镉（以Cd计）</w:t>
      </w:r>
    </w:p>
    <w:p w14:paraId="0E6BCE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镉（以Cd计）是一种蓄积性的重金属元素。长期食用镉（以Cd计）超标的食品，可能对肾脏、肝脏和骨骼造成损害，还可能影响免疫系统，甚至可能对儿童高级神经活动有损害。水产动物产品主要有海水蟹、虾蛄、海水虾、带鱼、鱿鱼，镉超标的原因，可能是其生长过程中富集环境中的镉元素所致。</w:t>
      </w:r>
    </w:p>
    <w:p w14:paraId="7B256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十三、氟苯尼考</w:t>
      </w:r>
    </w:p>
    <w:p w14:paraId="5841A9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氟苯尼考又称氟甲砜霉素，是一种兽医专用酰胺醇类广谱抗菌药，主要用于敏感细菌所致的猪、鸡、鱼的细菌性疾病。长期食用检出氟苯尼考的食品，对人体健康有一定风险。《食品安全国家标准 食品中兽药最大残留限量》（GB 31650—2019）中规定，氟苯尼考在家禽的产蛋期禁用（鲜蛋中不得检出）。鸡蛋中检出氟苯尼考的原因，可能是用药治疗蛋鸡疾病导致氟苯尼考在其体内残留，进而传递至鸡蛋中。 </w:t>
      </w:r>
    </w:p>
    <w:p w14:paraId="71041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十四、噻虫嗪</w:t>
      </w:r>
    </w:p>
    <w:p w14:paraId="05C4D7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噻虫嗪是烟碱类杀虫剂，具有胃毒、触杀和内吸作用，对蚜虫、蛴螬等有较好防效。少量的残留不会引起人体急性中毒，但长期食用噻虫嗪超标的食品，对人体健康可能有一定影响。《食品安全国家标准 食品中农药最大残留限量》（GB 2763—2019）中规定，噻虫嗪在根茎类蔬菜中的最大残留限量值为0.3mg/kg。姜中噻虫嗪残留量超标的原因，可能是为快速控制虫害，加大用药量或未遵守采摘间隔期规定，致使上市销售的产品中残留量超标。</w:t>
      </w:r>
    </w:p>
    <w:p w14:paraId="0E8D34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十五、氯霉素</w:t>
      </w:r>
    </w:p>
    <w:p w14:paraId="77B39F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氯霉素是酰胺醇类抗生素，对革兰氏阳性菌和革兰氏阴性菌均有较好的抑制作用。氯霉素残留一般不会导致对人体的急性毒性作用；长期大量摄入氯霉素残留超标的食品，可能在人体内蓄积，产生耐药并对同类药物有交叉耐药，引起胃肠道症状、肝功能异常、血液系统异常等。我国发布的《食品动物中禁止使用的药品及其他化合物清单》（农业农村部公告 第250号）中将氯霉素列为在食品动物中禁止使用的药品及其他化合物，在蜂蜜中不得检出。检出氯霉素的原因，可能是违规用药治疗蛋鸡疾病导致氯霉素在其体内残留，进而传递至鸡蛋中。猪肉中检出氯霉素的原因，可能是在养殖过程中违规使用。</w:t>
      </w:r>
    </w:p>
    <w:p w14:paraId="0FCA55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十六、毒死蜱</w:t>
      </w:r>
    </w:p>
    <w:p w14:paraId="5C95B7D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毒死蜱超标的原因，可能是为快速控制病情加大用药量或未遵守采摘间隔期规定，致使上市销售时产品中的药物残留量未降解至标准限量以下。</w:t>
      </w:r>
    </w:p>
    <w:p w14:paraId="381AF8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十七、克百威</w:t>
      </w:r>
    </w:p>
    <w:p w14:paraId="7F93E1E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克百威又名呋喃丹，是氨基甲酸酯类农药中常见的一种杀虫剂。少量的残留不会引起人体急性中毒，但长期食用克百威超标的食品，对人体健康可能有一定影响。克百威在鳞茎类蔬菜中的最大残留限量值为0.02mg/kg。韭菜中克百威残留量超标的原因,可能是为快速控制虫害而违规使用。</w:t>
      </w:r>
    </w:p>
    <w:p w14:paraId="284D5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十八、铝的残留量（干样品，以Al计）</w:t>
      </w:r>
    </w:p>
    <w:p w14:paraId="6C509A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硫酸铝钾（又名钾明矾）、硫酸铝铵（又名铵明矾）是食品加工中常用的膨松剂和稳定剂，使用后会产生铝残留。含铝食品添加剂按标准使用不会对健康造成危害，但长期食用铝超标的食品会导致运动和学习记忆能力下降。《食品安全国家标准 食品添加剂使用标准》（GB 2760—2014）中规定，糕点中铝的最大残留限量值为100mg/kg。糕点中铝的残留量（干样品，以Al计）超标的原因，可能是个别企业为增加产品口感，在生产加工过程中超限量使用含铝添加剂，或者其使用的复配添加剂中铝含量过高。</w:t>
      </w:r>
    </w:p>
    <w:p w14:paraId="13D69D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十九、大肠菌群</w:t>
      </w:r>
    </w:p>
    <w:p w14:paraId="67B63E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食品中大肠菌群数超标的原因，可能是产品的加工原料、包装材料受污染，也可能是产品在生产过程中受人员、工器具等的污染，还可能是灭菌工艺灭菌不彻底导致的。</w:t>
      </w:r>
    </w:p>
    <w:p w14:paraId="5E7E6E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二十、阴离子合成洗涤剂</w:t>
      </w:r>
    </w:p>
    <w:p w14:paraId="77396B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阴离子合成洗涤剂包括我们日常生活中经常用到的洗衣粉、洗洁精、洗衣液、肥皂等洗涤剂，其主要成分十二烷基磺酸钠，具有使用方便、易溶解、稳定性好、成本低等优点，在日常生活中广泛使用。十二烷基磺酸钠是一种低毒物质，对皮肤、肝脏、血液系统等有慢性毒害作用。餐具中阴离子合成洗涤剂不合格的原因，可能是清洗餐具所用洗涤剂、消毒剂不合格、未彻底冲洗干净或餐具数量过多，洗涤剂、消毒剂浸泡餐具重复使用，造成交叉污染。</w:t>
      </w:r>
    </w:p>
    <w:p w14:paraId="723671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二十一、脱氢乙酸及其钠盐（以脱氢乙酸计）</w:t>
      </w:r>
    </w:p>
    <w:p w14:paraId="62DE09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right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脱氢乙酸及其钠盐是一种常见的广谱性食品防腐剂，对霉菌和酵母有较好的抑制作用。脱氢乙酸及其钠盐能被人体迅速吸收，并分布于血液和多个器官中，长期食用脱氢乙酸及其钠盐超标的食品会危害人体健康。《食品安全国家标准 食品添加剂使用标准》（GB 2760—2014）中规定，糕点中脱氢乙酸及其钠盐（以脱氢乙酸计）最大使用量为0.5g/kg。糕点中脱氢乙酸及其钠盐（以脱氢乙酸计）检测值超标的原因，可能是生产企业为防止食品腐败变质超限量使用了该食品添加剂，也可能是其使用的复配添加剂中该添加剂含量较高，还可能是在添加过程中未准确计量。</w:t>
      </w:r>
    </w:p>
    <w:p w14:paraId="120C34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二十二、甜蜜素(以环己基氨基磺酸计)</w:t>
      </w:r>
    </w:p>
    <w:p w14:paraId="7F4FBE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right="0"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kern w:val="2"/>
          <w:sz w:val="32"/>
          <w:szCs w:val="32"/>
          <w:shd w:val="clear" w:fill="FFFFFF"/>
          <w:lang w:val="en-US" w:eastAsia="zh-CN" w:bidi="ar-SA"/>
        </w:rPr>
        <w:t>甜蜜素，化学名称为环己基氨基磺酸钠，是食品生产中常用的甜味剂之一，其甜度是蔗糖的40—50倍。长期摄入甜蜜素超标的食品，可能会对人体的肝脏和神经系统造成一定危害。甜蜜素（以环己基氨基磺酸计）检测值超标的原因，可能是生产企业为增加产品甜度，超量使用甜蜜素；也可能是使用的复配添加剂中甜蜜素含量较高；还可能是添加过程中未准确计量等。</w:t>
      </w:r>
    </w:p>
    <w:p w14:paraId="75BA6C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二十三、过氧化值（以脂肪计）</w:t>
      </w:r>
    </w:p>
    <w:p w14:paraId="6AA1F54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过氧化值主要反映油脂的被氧化程度，是油脂酸败的早期指标。食用过氧化值超标的食品一般不会对人体健康造成损害，但长期食用严重超标的食品可能导致肠胃不适、腹泻等。《食品安全国家标准 糕点、面包》（GB 7099—2015）中规定，糕点中过氧化值（以脂肪计）的最大限量值为0.25g/100g。</w:t>
      </w:r>
    </w:p>
    <w:p w14:paraId="3DDB4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二十四、霉菌</w:t>
      </w:r>
    </w:p>
    <w:p w14:paraId="53E79D8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霉菌是评价食品卫生质量的指示性指标。食品中霉菌数是指食品检样经过处理，在一定条件下培养后，计数所得1g或1mL检样中所形成的霉菌菌落数。如果食品中的霉菌严重超标，将会破坏食品的营养成分，使食品失去食用价值，还可能产生霉菌毒素；长期食用霉菌超标的食品，可能危害人体健康。《食品安全国家标准 糕点、面包》（GB 7099—2015）中规定，糕点食品中霉菌的检测结果不得超过150CFU/g。食品中霉菌超标的原因，可能是原料或包装材料受到霉菌污染，也可能是产品在生产加工过程中卫生条件控制不到位，还可能与产品储运条件不当有关。</w:t>
      </w:r>
    </w:p>
    <w:p w14:paraId="2252E5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531" w:bottom="1984" w:left="152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I3ZGJlYTViMWYyODQ4ZDc0MjQ2Mjc4M2U3NDYifQ=="/>
  </w:docVars>
  <w:rsids>
    <w:rsidRoot w:val="6F6A180A"/>
    <w:rsid w:val="14881C4F"/>
    <w:rsid w:val="1E5D0198"/>
    <w:rsid w:val="2EB03749"/>
    <w:rsid w:val="5F4B76A6"/>
    <w:rsid w:val="6F6A180A"/>
    <w:rsid w:val="FB7E824D"/>
    <w:rsid w:val="FFFB8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4786</Words>
  <Characters>5029</Characters>
  <Lines>0</Lines>
  <Paragraphs>0</Paragraphs>
  <TotalTime>2</TotalTime>
  <ScaleCrop>false</ScaleCrop>
  <LinksUpToDate>false</LinksUpToDate>
  <CharactersWithSpaces>5062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2024-07-09T00:53:00Z</dcterms:created>
  <dc:creator>Guzal</dc:creator>
  <cp:lastModifiedBy>了了</cp:lastModifiedBy>
  <cp:lastPrinted>2025-01-21T10:33:08Z</cp:lastPrinted>
  <dcterms:modified xsi:type="dcterms:W3CDTF">2025-01-21T10:33:14Z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EB4D245175D44BAA96DFB6B7C8634E1D_11</vt:lpwstr>
  </property>
  <property fmtid="{D5CDD505-2E9C-101B-9397-08002B2CF9AE}" pid="4" name="KSOTemplateDocerSaveRecord">
    <vt:lpwstr>eyJoZGlkIjoiZDRhYmY5YzE2MmFlZWNhYjI4Njk4MjFhYWY2OThlOGIiLCJ1c2VySWQiOiI1ODY0MTYwNTMifQ==</vt:lpwstr>
  </property>
</Properties>
</file>