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不合格项目小知识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脱氢乙酸及其钠盐（以脱氢乙酸计）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《食品安全国家标准 食品添加剂使用标准》（GB 2760—2014）中规定，糕点中脱氢乙酸及其钠盐（以脱氢乙酸计）最大使用量为0.5g/kg。糕点中脱氢乙酸及其钠盐（以脱氢乙酸计）检测值超标的原因，可能是生产企业为防止食品腐败变质超限量使用了该食品添加剂，也可能是其使用的复配添加剂中该添加剂含量较高，还可能是在添加过程中未准确计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过氧化值（以脂肪计）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121212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121212"/>
          <w:kern w:val="2"/>
          <w:sz w:val="32"/>
          <w:szCs w:val="32"/>
          <w:shd w:val="clear" w:fill="FFFFFF"/>
          <w:lang w:val="en-US" w:eastAsia="zh-CN" w:bidi="ar"/>
        </w:rPr>
        <w:t>过氧化值主要反映油脂的被氧化程度，是油脂酸败的早期指标。食用过氧化值超标的食品一般不会对人体健康造成损害，但长期食用严重超标的食品可能导致肠胃不适、腹泻等。《食品安全国家标准 坚果与籽类食品》（GB 19300—2014）中规定，熟制坚果与籽类食品（除葵花籽外）中过氧化值（以脂肪计）的最大限量值为0.50g/100g。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三、毒死婢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2019）中规定，毒死蜱在芹菜中的最大残留限量值为0.05mg/kg。芹菜中毒死蜱超标的原因，可能是为快速控制病情加大用药量或未遵守采摘间隔期规定，致使上市销售时产品中的药物残留量未降解至标准限量以下。（2021版限量未变）《食品安全国家标准 食品中农药最大残留限量》（GB 2763—2019）中规定，毒死蜱在韭菜中的最大残留限量值为0.1mg/kg。韭菜中毒死蜱残留量超标的原因，可能是为快速控制虫害而违规使用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四、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 xml:space="preserve">山梨酸及其钾盐(以山梨酸计)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山梨酸及其钾盐抗菌性强，防腐效果好，是目前应用非常广泛的食品防腐剂。长期食用山梨酸及其钾盐超标的食品，可能对肝脏、肾脏、骨骼生长造成危害。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阴离子合成洗涤剂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阴离子合成洗涤剂包括我们日常生活中经常用到的洗衣粉、洗洁精、洗衣液、肥皂等洗涤剂，其主要成分十二烷基磺酸钠，具有使用方便、易溶解、稳定性好、成本低等优点，在日常生活中广泛使用。十二烷基磺酸钠是一种低毒物质，对皮肤、肝脏、血液系统等有慢性毒害作用。餐具中阴离子合成洗涤剂不合格的原因，可能是清洗餐具所用洗涤剂、消毒剂不合格、未彻底冲洗干净或餐具数量过多，洗涤剂、消毒剂浸泡餐具重复使用，造成交叉污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大肠菌群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食品中大肠菌群数超标的原因，可能是产品的加工原料、包装材料受污染，也可能是产品在生产过程中受人员、工器具等的污染，还可能是灭菌工艺灭菌不彻底导致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121212"/>
          <w:kern w:val="2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3DFE706A"/>
    <w:rsid w:val="0FCB12A5"/>
    <w:rsid w:val="12432AE0"/>
    <w:rsid w:val="3DFE706A"/>
    <w:rsid w:val="47AC64B7"/>
    <w:rsid w:val="697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2024-08-21T09:40:00Z</dcterms:created>
  <dc:creator>Guzal</dc:creator>
  <cp:lastModifiedBy>Guzal</cp:lastModifiedBy>
  <dcterms:modified xsi:type="dcterms:W3CDTF">2024-08-27T03:22:02Z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AD816232A7844919988CB0DA2FE2DDF5_11</vt:lpwstr>
  </property>
</Properties>
</file>