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u w:val="single"/>
          <w:lang w:val="en-US" w:eastAsia="zh-CN"/>
        </w:rPr>
        <w:t>A</w:t>
      </w:r>
      <w:r>
        <w:rPr>
          <w:rFonts w:hint="eastAsia" w:ascii="Times New Roman" w:hAnsi="Times New Roman" w:eastAsia="方正仿宋_GBK" w:cs="Times New Roman"/>
          <w:sz w:val="32"/>
          <w:szCs w:val="32"/>
          <w:lang w:val="en-US" w:eastAsia="zh-CN"/>
        </w:rPr>
        <w:t>类）</w:t>
      </w:r>
    </w:p>
    <w:p>
      <w:pPr>
        <w:pStyle w:val="2"/>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w:t>
      </w:r>
    </w:p>
    <w:p>
      <w:pPr>
        <w:pStyle w:val="4"/>
        <w:jc w:val="right"/>
        <w:rPr>
          <w:rFonts w:hint="eastAsia" w:ascii="方正仿宋_GBK" w:hAnsi="方正仿宋_GBK" w:eastAsia="方正仿宋_GBK" w:cs="方正仿宋_GBK"/>
          <w:lang w:val="en-US" w:eastAsia="zh-CN"/>
        </w:rPr>
      </w:pPr>
    </w:p>
    <w:p>
      <w:pPr>
        <w:pStyle w:val="5"/>
        <w:keepNext w:val="0"/>
        <w:keepLines w:val="0"/>
        <w:pageBreakBefore w:val="0"/>
        <w:widowControl w:val="0"/>
        <w:numPr>
          <w:ilvl w:val="0"/>
          <w:numId w:val="0"/>
        </w:numPr>
        <w:tabs>
          <w:tab w:val="clear" w:pos="2040"/>
        </w:tabs>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pStyle w:val="5"/>
        <w:keepNext w:val="0"/>
        <w:keepLines w:val="0"/>
        <w:pageBreakBefore w:val="0"/>
        <w:widowControl w:val="0"/>
        <w:numPr>
          <w:ilvl w:val="0"/>
          <w:numId w:val="0"/>
        </w:numPr>
        <w:tabs>
          <w:tab w:val="clear" w:pos="2040"/>
        </w:tabs>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对乌鲁木齐市十六届人大五次会议</w:t>
      </w:r>
    </w:p>
    <w:p>
      <w:pPr>
        <w:pStyle w:val="5"/>
        <w:keepNext w:val="0"/>
        <w:keepLines w:val="0"/>
        <w:pageBreakBefore w:val="0"/>
        <w:widowControl w:val="0"/>
        <w:numPr>
          <w:ilvl w:val="0"/>
          <w:numId w:val="0"/>
        </w:numPr>
        <w:tabs>
          <w:tab w:val="clear" w:pos="2040"/>
        </w:tabs>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第2027号重点建议的答复</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达吾克·克不旦代表：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您好！您在乌鲁木齐市十六届人大第五次会议上提出的</w:t>
      </w:r>
      <w:r>
        <w:rPr>
          <w:rFonts w:hint="eastAsia" w:ascii="方正仿宋_GBK" w:hAnsi="方正仿宋_GBK" w:eastAsia="方正仿宋_GBK" w:cs="方正仿宋_GBK"/>
          <w:sz w:val="32"/>
          <w:szCs w:val="32"/>
          <w:lang w:val="en-US" w:eastAsia="zh-CN"/>
        </w:rPr>
        <w:t>“关于改善冬季空气质量的建议”</w:t>
      </w:r>
      <w:r>
        <w:rPr>
          <w:rFonts w:hint="default" w:ascii="Times New Roman" w:hAnsi="Times New Roman" w:eastAsia="方正仿宋_GBK" w:cs="Times New Roman"/>
          <w:sz w:val="32"/>
          <w:szCs w:val="32"/>
          <w:lang w:val="en-US" w:eastAsia="zh-CN"/>
        </w:rPr>
        <w:t>收悉。感谢您对乌鲁木齐市大气污染治理工作的关心和支持。经认真研究办理，现答复如下：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一、关于“持</w:t>
      </w:r>
      <w:r>
        <w:rPr>
          <w:rFonts w:hint="eastAsia" w:ascii="方正黑体_GBK" w:hAnsi="方正黑体_GBK" w:eastAsia="方正黑体_GBK" w:cs="方正黑体_GBK"/>
          <w:b w:val="0"/>
          <w:bCs w:val="0"/>
          <w:sz w:val="32"/>
          <w:szCs w:val="32"/>
          <w:shd w:val="clear" w:color="auto" w:fill="FFFFFF"/>
          <w:lang w:eastAsia="zh-CN"/>
        </w:rPr>
        <w:t>续加大监督检查力度”方面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2020-2021采暖季期间，我市加大监督检查力度，强化重污染天气预警期间应急响应能力，推进各类大气污染问题解决。</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我市充分发挥人大监督职能，成立了大气污染防治督查组</w:t>
      </w:r>
      <w:r>
        <w:rPr>
          <w:rFonts w:hint="eastAsia" w:ascii="Times New Roman" w:hAnsi="Times New Roman" w:eastAsia="方正仿宋_GBK" w:cs="Times New Roman"/>
          <w:sz w:val="32"/>
          <w:szCs w:val="32"/>
          <w:lang w:val="en-US" w:eastAsia="zh-CN"/>
        </w:rPr>
        <w:t>，冬季加大监督检查力度，</w:t>
      </w:r>
      <w:r>
        <w:rPr>
          <w:rFonts w:hint="default" w:ascii="Times New Roman" w:hAnsi="Times New Roman" w:eastAsia="方正仿宋_GBK" w:cs="Times New Roman"/>
          <w:sz w:val="32"/>
          <w:szCs w:val="32"/>
          <w:highlight w:val="none"/>
          <w:lang w:val="en-US" w:eastAsia="zh-CN"/>
        </w:rPr>
        <w:t>2020</w:t>
      </w:r>
      <w:r>
        <w:rPr>
          <w:rFonts w:hint="eastAsia" w:ascii="Times New Roman" w:hAnsi="Times New Roman" w:eastAsia="方正仿宋_GBK" w:cs="Times New Roman"/>
          <w:sz w:val="32"/>
          <w:szCs w:val="32"/>
          <w:highlight w:val="none"/>
          <w:lang w:val="en-US" w:eastAsia="zh-CN"/>
        </w:rPr>
        <w:t>/2021采暖季期间，累计检查发现污染源点1238处，现场解决953处，下发《督查通知书》及《督查整改通知书》145份，涉及问题285个，监督全部问题完成整改。</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b w:val="0"/>
          <w:bCs w:val="0"/>
          <w:sz w:val="32"/>
          <w:szCs w:val="32"/>
          <w:lang w:val="en-US" w:eastAsia="zh-CN"/>
        </w:rPr>
        <w:t>监督落实</w:t>
      </w:r>
      <w:r>
        <w:rPr>
          <w:rFonts w:hint="default" w:ascii="Times New Roman" w:hAnsi="Times New Roman" w:eastAsia="方正仿宋_GBK" w:cs="Times New Roman"/>
          <w:sz w:val="32"/>
          <w:szCs w:val="32"/>
          <w:lang w:val="en-US" w:eastAsia="zh-CN"/>
        </w:rPr>
        <w:t>重污染天气应急措施，</w:t>
      </w:r>
      <w:r>
        <w:rPr>
          <w:rFonts w:hint="default" w:ascii="Times New Roman" w:hAnsi="Times New Roman" w:eastAsia="方正仿宋_GBK" w:cs="Times New Roman"/>
          <w:b w:val="0"/>
          <w:bCs w:val="0"/>
          <w:color w:val="auto"/>
          <w:kern w:val="2"/>
          <w:sz w:val="32"/>
          <w:szCs w:val="32"/>
          <w:highlight w:val="none"/>
          <w:lang w:val="en-US" w:eastAsia="zh-CN" w:bidi="ar-SA"/>
        </w:rPr>
        <w:t>2020-2121年采暖季期间，累计启动重污染天气应急响应5次，各成员单位现场检查各类污染源点674家次，监督工业、建筑、交通等领域分级响应措施执行到位，对减轻重污染天气影响起到了良好的削峰作用。</w:t>
      </w:r>
      <w:r>
        <w:rPr>
          <w:rFonts w:hint="default" w:ascii="Times New Roman" w:hAnsi="Times New Roman" w:eastAsia="方正仿宋_GBK" w:cs="Times New Roman"/>
          <w:b/>
          <w:bCs/>
          <w:color w:val="auto"/>
          <w:kern w:val="2"/>
          <w:sz w:val="32"/>
          <w:szCs w:val="32"/>
          <w:highlight w:val="none"/>
          <w:lang w:val="en-US" w:eastAsia="zh-CN" w:bidi="ar-SA"/>
        </w:rPr>
        <w:t>三</w:t>
      </w:r>
      <w:r>
        <w:rPr>
          <w:rFonts w:hint="default" w:ascii="Times New Roman" w:hAnsi="Times New Roman" w:eastAsia="方正仿宋_GBK" w:cs="Times New Roman"/>
          <w:b/>
          <w:bCs/>
          <w:sz w:val="32"/>
          <w:szCs w:val="32"/>
          <w:lang w:val="en-US" w:eastAsia="zh-CN"/>
        </w:rPr>
        <w:t>是</w:t>
      </w:r>
      <w:r>
        <w:rPr>
          <w:rFonts w:hint="default" w:ascii="Times New Roman" w:hAnsi="Times New Roman" w:eastAsia="方正仿宋_GBK" w:cs="Times New Roman"/>
          <w:sz w:val="32"/>
          <w:szCs w:val="32"/>
          <w:lang w:val="en-US" w:eastAsia="zh-CN"/>
        </w:rPr>
        <w:t>充分运用空气质量监测自动监测站数据，定期发布空气质量通报，督促各区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政府落实属地管理责任，促进空气质量进一步改善。</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b w:val="0"/>
          <w:bCs w:val="0"/>
          <w:sz w:val="32"/>
          <w:szCs w:val="32"/>
          <w:lang w:val="en-US" w:eastAsia="zh-CN"/>
        </w:rPr>
        <w:t>乌鲁木齐市人民政府始终将冬季大气污染防治工作做为</w:t>
      </w:r>
      <w:r>
        <w:rPr>
          <w:rFonts w:hint="default" w:ascii="Times New Roman" w:hAnsi="Times New Roman" w:eastAsia="方正仿宋_GBK" w:cs="Times New Roman"/>
          <w:kern w:val="0"/>
          <w:sz w:val="32"/>
          <w:szCs w:val="32"/>
        </w:rPr>
        <w:t>解</w:t>
      </w:r>
      <w:r>
        <w:rPr>
          <w:rFonts w:hint="default" w:ascii="Times New Roman" w:hAnsi="Times New Roman" w:eastAsia="方正仿宋_GBK" w:cs="Times New Roman"/>
          <w:kern w:val="0"/>
          <w:sz w:val="32"/>
          <w:szCs w:val="32"/>
          <w:lang w:eastAsia="zh-CN"/>
        </w:rPr>
        <w:t>决群众关心的突出</w:t>
      </w:r>
      <w:r>
        <w:rPr>
          <w:rFonts w:hint="default" w:ascii="Times New Roman" w:hAnsi="Times New Roman" w:eastAsia="方正仿宋_GBK" w:cs="Times New Roman"/>
          <w:kern w:val="0"/>
          <w:sz w:val="32"/>
          <w:szCs w:val="32"/>
        </w:rPr>
        <w:t>生态环境问题</w:t>
      </w:r>
      <w:r>
        <w:rPr>
          <w:rFonts w:hint="default" w:ascii="Times New Roman" w:hAnsi="Times New Roman" w:eastAsia="方正仿宋_GBK" w:cs="Times New Roman"/>
          <w:kern w:val="0"/>
          <w:sz w:val="32"/>
          <w:szCs w:val="32"/>
          <w:lang w:eastAsia="zh-CN"/>
        </w:rPr>
        <w:t>来抓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lang w:eastAsia="zh-CN"/>
        </w:rPr>
        <w:t>严格落实</w:t>
      </w:r>
      <w:r>
        <w:rPr>
          <w:rFonts w:hint="eastAsia" w:ascii="方正仿宋_GBK" w:hAnsi="方正仿宋_GBK" w:eastAsia="方正仿宋_GBK" w:cs="方正仿宋_GBK"/>
          <w:sz w:val="32"/>
          <w:szCs w:val="32"/>
          <w:lang w:eastAsia="zh-CN"/>
        </w:rPr>
        <w:t>“蓝天保卫战”目标任务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每年入冬前</w:t>
      </w:r>
      <w:r>
        <w:rPr>
          <w:rFonts w:hint="default" w:ascii="Times New Roman" w:hAnsi="Times New Roman" w:eastAsia="方正仿宋_GBK" w:cs="Times New Roman"/>
          <w:sz w:val="32"/>
          <w:szCs w:val="32"/>
          <w:lang w:eastAsia="zh-CN"/>
        </w:rPr>
        <w:t>印发《乌鲁木齐市今冬明春空气质量强化管理实施方案》</w:t>
      </w:r>
      <w:r>
        <w:rPr>
          <w:rFonts w:hint="eastAsia" w:ascii="Times New Roman" w:hAnsi="Times New Roman" w:eastAsia="方正仿宋_GBK" w:cs="Times New Roman"/>
          <w:sz w:val="32"/>
          <w:szCs w:val="32"/>
          <w:lang w:eastAsia="zh-CN"/>
        </w:rPr>
        <w:t>，针对我市秋冬季大气污染的特征和问题，进一步细化秋、冬、春季工作措施和任务，解决重点突出问题，</w:t>
      </w:r>
      <w:r>
        <w:rPr>
          <w:rFonts w:hint="default" w:ascii="Times New Roman" w:hAnsi="Times New Roman" w:eastAsia="方正仿宋_GBK" w:cs="Times New Roman"/>
          <w:b w:val="0"/>
          <w:bCs w:val="0"/>
          <w:color w:val="auto"/>
          <w:sz w:val="32"/>
          <w:szCs w:val="32"/>
          <w:lang w:val="en-US" w:eastAsia="zh-CN"/>
        </w:rPr>
        <w:t>推动全市空气质量状况持续改善。</w:t>
      </w: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我市将继续加强各部门之间配合，加大监督检查力度，督促各类环境问题进行整改。目前，结合年初自治区生态环境厅与市人民政府召开的推进乌鲁木齐市大气污染治理工作会商会议精神，我市已印发《关于印发&lt;乌鲁木齐市落实推进大气污染治理会商会议精神实施方案&gt;的通知》（乌环委办〔2021〕1号），按照会商会议中提出的三方面问题及13条建议，进一步细化各项问题建议的整改措施和任务，积极应对重污染天气，推进我市空气质量改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shd w:val="clear" w:color="auto" w:fill="FFFFFF"/>
          <w:lang w:eastAsia="zh-CN"/>
        </w:rPr>
      </w:pPr>
      <w:r>
        <w:rPr>
          <w:rFonts w:hint="eastAsia" w:ascii="方正黑体_GBK" w:hAnsi="方正黑体_GBK" w:eastAsia="方正黑体_GBK" w:cs="方正黑体_GBK"/>
          <w:b w:val="0"/>
          <w:bCs w:val="0"/>
          <w:sz w:val="32"/>
          <w:szCs w:val="32"/>
          <w:lang w:val="en-US" w:eastAsia="zh-CN"/>
        </w:rPr>
        <w:t>二、关于“</w:t>
      </w:r>
      <w:r>
        <w:rPr>
          <w:rFonts w:hint="eastAsia" w:ascii="方正黑体_GBK" w:hAnsi="方正黑体_GBK" w:eastAsia="方正黑体_GBK" w:cs="方正黑体_GBK"/>
          <w:b w:val="0"/>
          <w:bCs w:val="0"/>
          <w:sz w:val="32"/>
          <w:szCs w:val="32"/>
          <w:shd w:val="clear" w:color="auto" w:fill="FFFFFF"/>
          <w:lang w:eastAsia="zh-CN"/>
        </w:rPr>
        <w:t>加大电气化改造力度，进一步淘汰各类煤炉”方面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rPr>
      </w:pPr>
      <w:r>
        <w:rPr>
          <w:rFonts w:hint="eastAsia" w:ascii="Times New Roman" w:hAnsi="Times New Roman" w:eastAsia="方正仿宋_GBK" w:cs="Times New Roman"/>
          <w:b w:val="0"/>
          <w:bCs w:val="0"/>
          <w:sz w:val="32"/>
          <w:szCs w:val="32"/>
          <w:lang w:val="en-US" w:eastAsia="zh-CN"/>
        </w:rPr>
        <w:t>近年来，我市大力调整能源结构，持续推进</w:t>
      </w:r>
      <w:r>
        <w:rPr>
          <w:rFonts w:hint="default" w:ascii="Times New Roman" w:hAnsi="Times New Roman" w:eastAsia="方正仿宋_GBK" w:cs="Times New Roman"/>
          <w:b w:val="0"/>
          <w:bCs w:val="0"/>
          <w:sz w:val="32"/>
          <w:szCs w:val="32"/>
          <w:lang w:val="en-US" w:eastAsia="zh-CN"/>
        </w:rPr>
        <w:t>“煤变气”工程</w:t>
      </w:r>
      <w:r>
        <w:rPr>
          <w:rFonts w:hint="eastAsia" w:ascii="Times New Roman" w:hAnsi="Times New Roman" w:eastAsia="方正仿宋_GBK" w:cs="Times New Roman"/>
          <w:b w:val="0"/>
          <w:bCs w:val="0"/>
          <w:sz w:val="32"/>
          <w:szCs w:val="32"/>
          <w:lang w:val="en-US" w:eastAsia="zh-CN"/>
        </w:rPr>
        <w:t>，不断加大清洁能源能力建设，减少燃煤对我市空气质量影响。</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CN"/>
        </w:rPr>
        <w:t>2017-2020年共计完成</w:t>
      </w:r>
      <w:r>
        <w:rPr>
          <w:rFonts w:hint="eastAsia" w:ascii="Times New Roman" w:hAnsi="Times New Roman" w:eastAsia="方正仿宋_GBK" w:cs="Times New Roman"/>
          <w:b w:val="0"/>
          <w:bCs w:val="0"/>
          <w:sz w:val="32"/>
          <w:szCs w:val="32"/>
          <w:lang w:val="en-US" w:eastAsia="zh-CN"/>
        </w:rPr>
        <w:t>6.2万余</w:t>
      </w:r>
      <w:r>
        <w:rPr>
          <w:rFonts w:hint="default" w:ascii="Times New Roman" w:hAnsi="Times New Roman" w:eastAsia="方正仿宋_GBK" w:cs="Times New Roman"/>
          <w:b w:val="0"/>
          <w:bCs w:val="0"/>
          <w:sz w:val="32"/>
          <w:szCs w:val="32"/>
          <w:lang w:val="en-US" w:eastAsia="zh-CN"/>
        </w:rPr>
        <w:t>台燃煤供热设施的拆改，</w:t>
      </w:r>
      <w:r>
        <w:rPr>
          <w:rFonts w:hint="default" w:ascii="Times New Roman" w:hAnsi="Times New Roman" w:eastAsia="华文仿宋" w:cs="Times New Roman"/>
          <w:sz w:val="32"/>
          <w:szCs w:val="32"/>
        </w:rPr>
        <w:t>完成3424座、8317.38亩温室大棚提质改造</w:t>
      </w:r>
      <w:r>
        <w:rPr>
          <w:rFonts w:hint="eastAsia" w:ascii="Times New Roman" w:hAnsi="Times New Roman" w:eastAsia="华文仿宋" w:cs="Times New Roman"/>
          <w:sz w:val="32"/>
          <w:szCs w:val="32"/>
          <w:lang w:eastAsia="zh-CN"/>
        </w:rPr>
        <w:t>，</w:t>
      </w:r>
      <w:r>
        <w:rPr>
          <w:rFonts w:hint="default" w:ascii="Times New Roman" w:hAnsi="Times New Roman" w:eastAsia="华文仿宋" w:cs="Times New Roman"/>
          <w:sz w:val="32"/>
          <w:szCs w:val="32"/>
        </w:rPr>
        <w:t>累计实现减煤115万吨。</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sz w:val="32"/>
          <w:szCs w:val="32"/>
          <w:lang w:val="en-US" w:eastAsia="zh-CN"/>
        </w:rPr>
        <w:t>大力调整工业能源结构，近年来关停环鹏、八钢、乌石化等自备电厂共11台20.6万千瓦燃煤火电小机组，3239家</w:t>
      </w:r>
      <w:r>
        <w:rPr>
          <w:rFonts w:hint="eastAsia" w:ascii="方正仿宋_GBK" w:hAnsi="方正仿宋_GBK" w:eastAsia="方正仿宋_GBK" w:cs="方正仿宋_GBK"/>
          <w:b w:val="0"/>
          <w:bCs w:val="0"/>
          <w:sz w:val="32"/>
          <w:szCs w:val="32"/>
          <w:lang w:val="en-US" w:eastAsia="zh-CN"/>
        </w:rPr>
        <w:t>“散乱污”</w:t>
      </w:r>
      <w:r>
        <w:rPr>
          <w:rFonts w:hint="default" w:ascii="Times New Roman" w:hAnsi="Times New Roman" w:eastAsia="方正仿宋_GBK" w:cs="Times New Roman"/>
          <w:b w:val="0"/>
          <w:bCs w:val="0"/>
          <w:sz w:val="32"/>
          <w:szCs w:val="32"/>
          <w:lang w:val="en-US" w:eastAsia="zh-CN"/>
        </w:rPr>
        <w:t>企业全部完成分类整治，累计拆改燃煤锅炉423台，建成区及工业园区65蒸吨以上工业燃煤锅炉全部</w:t>
      </w:r>
      <w:r>
        <w:rPr>
          <w:rFonts w:hint="eastAsia" w:ascii="方正仿宋_GBK" w:hAnsi="方正仿宋_GBK" w:eastAsia="方正仿宋_GBK" w:cs="方正仿宋_GBK"/>
          <w:b w:val="0"/>
          <w:bCs w:val="0"/>
          <w:sz w:val="32"/>
          <w:szCs w:val="32"/>
          <w:lang w:val="en-US" w:eastAsia="zh-CN"/>
        </w:rPr>
        <w:t>“清零”</w:t>
      </w:r>
      <w:r>
        <w:rPr>
          <w:rFonts w:hint="default" w:ascii="Times New Roman" w:hAnsi="Times New Roman" w:eastAsia="方正仿宋_GBK" w:cs="Times New Roman"/>
          <w:b w:val="0"/>
          <w:bCs w:val="0"/>
          <w:sz w:val="32"/>
          <w:szCs w:val="32"/>
          <w:lang w:val="en-US" w:eastAsia="zh-CN"/>
        </w:rPr>
        <w:t>，65蒸吨以上</w:t>
      </w:r>
      <w:r>
        <w:rPr>
          <w:rFonts w:hint="default" w:ascii="Times New Roman" w:hAnsi="Times New Roman" w:eastAsia="方正仿宋_GBK" w:cs="Times New Roman"/>
          <w:color w:val="auto"/>
          <w:sz w:val="32"/>
          <w:szCs w:val="32"/>
          <w:highlight w:val="none"/>
        </w:rPr>
        <w:t>燃煤锅炉</w:t>
      </w:r>
      <w:r>
        <w:rPr>
          <w:rFonts w:hint="default" w:ascii="Times New Roman" w:hAnsi="Times New Roman" w:eastAsia="方正仿宋_GBK" w:cs="Times New Roman"/>
          <w:color w:val="auto"/>
          <w:sz w:val="32"/>
          <w:szCs w:val="32"/>
          <w:highlight w:val="none"/>
          <w:lang w:eastAsia="zh-CN"/>
        </w:rPr>
        <w:t>全部</w:t>
      </w:r>
      <w:r>
        <w:rPr>
          <w:rFonts w:hint="default" w:ascii="Times New Roman" w:hAnsi="Times New Roman" w:eastAsia="方正仿宋_GBK"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rPr>
        <w:t>超低排放</w:t>
      </w:r>
      <w:r>
        <w:rPr>
          <w:rFonts w:hint="default" w:ascii="Times New Roman" w:hAnsi="Times New Roman" w:eastAsia="方正仿宋_GBK" w:cs="Times New Roman"/>
          <w:color w:val="auto"/>
          <w:sz w:val="32"/>
          <w:szCs w:val="32"/>
          <w:highlight w:val="none"/>
          <w:lang w:eastAsia="zh-CN"/>
        </w:rPr>
        <w:t>改造</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b w:val="0"/>
          <w:bCs w:val="0"/>
          <w:sz w:val="32"/>
          <w:szCs w:val="32"/>
          <w:lang w:val="en-US" w:eastAsia="zh-CN"/>
        </w:rPr>
        <w:t>发展清洁能源和新能源，</w:t>
      </w:r>
      <w:r>
        <w:rPr>
          <w:rFonts w:hint="default" w:ascii="Times New Roman" w:hAnsi="Times New Roman" w:eastAsia="方正仿宋_GBK" w:cs="Times New Roman"/>
          <w:color w:val="auto"/>
          <w:kern w:val="2"/>
          <w:sz w:val="32"/>
          <w:szCs w:val="32"/>
          <w:highlight w:val="none"/>
          <w:lang w:val="en-US" w:eastAsia="zh-CN" w:bidi="ar-SA"/>
        </w:rPr>
        <w:t>将达坂城地区丰富的风电资源送入城网，实现高比例清洁能源替代</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color w:val="auto"/>
          <w:sz w:val="32"/>
          <w:szCs w:val="32"/>
          <w:lang w:val="en-US" w:eastAsia="zh-CN"/>
        </w:rPr>
      </w:pPr>
      <w:r>
        <w:rPr>
          <w:rFonts w:hint="eastAsia" w:ascii="Times New Roman" w:hAnsi="Times New Roman" w:eastAsia="方正仿宋_GBK" w:cs="Times New Roman"/>
          <w:sz w:val="32"/>
          <w:szCs w:val="32"/>
          <w:lang w:val="en-US" w:eastAsia="zh-CN"/>
        </w:rPr>
        <w:t>2021年我市计划</w:t>
      </w:r>
      <w:r>
        <w:rPr>
          <w:rFonts w:hint="default" w:ascii="Times New Roman" w:hAnsi="Times New Roman" w:eastAsia="方正仿宋_GBK" w:cs="Times New Roman"/>
          <w:sz w:val="32"/>
          <w:szCs w:val="32"/>
          <w:lang w:val="en-US" w:eastAsia="zh-CN"/>
        </w:rPr>
        <w:t>对高污染燃料禁燃区二期范围内具备改造条件的小燃煤供热设施实施拆改，</w:t>
      </w:r>
      <w:r>
        <w:rPr>
          <w:rFonts w:hint="eastAsia" w:ascii="Times New Roman" w:hAnsi="Times New Roman" w:eastAsia="方正仿宋_GBK" w:cs="Times New Roman"/>
          <w:sz w:val="32"/>
          <w:szCs w:val="32"/>
          <w:lang w:val="en-US" w:eastAsia="zh-CN"/>
        </w:rPr>
        <w:t>结合</w:t>
      </w:r>
      <w:r>
        <w:rPr>
          <w:rFonts w:hint="default" w:ascii="Times New Roman" w:hAnsi="Times New Roman" w:eastAsia="方正仿宋_GBK" w:cs="Times New Roman"/>
          <w:b w:val="0"/>
          <w:bCs w:val="0"/>
          <w:sz w:val="32"/>
          <w:szCs w:val="32"/>
          <w:highlight w:val="none"/>
          <w:lang w:val="en-US" w:eastAsia="zh-CN"/>
        </w:rPr>
        <w:t>《</w:t>
      </w:r>
      <w:r>
        <w:rPr>
          <w:rFonts w:hint="eastAsia" w:ascii="方正仿宋_GBK" w:hAnsi="方正仿宋_GBK" w:eastAsia="方正仿宋_GBK" w:cs="方正仿宋_GBK"/>
          <w:b w:val="0"/>
          <w:bCs w:val="0"/>
          <w:sz w:val="32"/>
          <w:szCs w:val="32"/>
          <w:highlight w:val="none"/>
          <w:lang w:val="en-US" w:eastAsia="zh-CN"/>
        </w:rPr>
        <w:t>乌鲁木齐市“十四五”能源规划</w:t>
      </w:r>
      <w:r>
        <w:rPr>
          <w:rFonts w:hint="default" w:ascii="Times New Roman" w:hAnsi="Times New Roman" w:eastAsia="方正仿宋_GBK" w:cs="Times New Roman"/>
          <w:b w:val="0"/>
          <w:bCs w:val="0"/>
          <w:sz w:val="32"/>
          <w:szCs w:val="32"/>
          <w:highlight w:val="none"/>
          <w:lang w:val="en-US" w:eastAsia="zh-CN"/>
        </w:rPr>
        <w:t>》，加强风能、氢能、光伏等可再生能源装备建设布局，切实降低我市对煤炭资源的依赖，</w:t>
      </w:r>
      <w:r>
        <w:rPr>
          <w:rFonts w:hint="default" w:ascii="Times New Roman" w:hAnsi="Times New Roman" w:eastAsia="方正仿宋_GBK" w:cs="Times New Roman"/>
          <w:sz w:val="32"/>
          <w:szCs w:val="32"/>
          <w:lang w:val="en-US" w:eastAsia="zh-CN"/>
        </w:rPr>
        <w:t>继续积极推进清洁取暖，着力提升人民群众的幸福感和获得感。</w:t>
      </w:r>
      <w:r>
        <w:rPr>
          <w:rFonts w:hint="eastAsia" w:ascii="Times New Roman" w:hAnsi="Times New Roman" w:eastAsia="方正仿宋_GBK" w:cs="Times New Roman"/>
          <w:sz w:val="32"/>
          <w:szCs w:val="32"/>
          <w:lang w:val="en-US" w:eastAsia="zh-CN"/>
        </w:rPr>
        <w:t>目前，我市燃煤供热设施拆改工作已全面展开</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shd w:val="clear" w:color="auto" w:fill="FFFFFF"/>
          <w:lang w:eastAsia="zh-CN"/>
        </w:rPr>
      </w:pPr>
      <w:r>
        <w:rPr>
          <w:rFonts w:hint="default" w:ascii="Times New Roman" w:hAnsi="Times New Roman" w:eastAsia="黑体" w:cs="Times New Roman"/>
          <w:b w:val="0"/>
          <w:bCs w:val="0"/>
          <w:sz w:val="32"/>
          <w:szCs w:val="32"/>
          <w:shd w:val="clear" w:color="auto" w:fill="FFFFFF"/>
          <w:lang w:val="en-US" w:eastAsia="zh-CN"/>
        </w:rPr>
        <w:t>三、</w:t>
      </w:r>
      <w:r>
        <w:rPr>
          <w:rFonts w:hint="eastAsia" w:ascii="Times New Roman" w:hAnsi="Times New Roman" w:eastAsia="黑体" w:cs="Times New Roman"/>
          <w:b w:val="0"/>
          <w:bCs w:val="0"/>
          <w:sz w:val="32"/>
          <w:szCs w:val="32"/>
          <w:shd w:val="clear" w:color="auto" w:fill="FFFFFF"/>
          <w:lang w:val="en-US" w:eastAsia="zh-CN"/>
        </w:rPr>
        <w:t>关于“</w:t>
      </w:r>
      <w:r>
        <w:rPr>
          <w:rFonts w:hint="default" w:ascii="Times New Roman" w:hAnsi="Times New Roman" w:eastAsia="黑体" w:cs="Times New Roman"/>
          <w:b w:val="0"/>
          <w:bCs w:val="0"/>
          <w:sz w:val="32"/>
          <w:szCs w:val="32"/>
          <w:shd w:val="clear" w:color="auto" w:fill="FFFFFF"/>
          <w:lang w:eastAsia="zh-CN"/>
        </w:rPr>
        <w:t>进一步加大污染排放检测和污染处理力度</w:t>
      </w:r>
      <w:r>
        <w:rPr>
          <w:rFonts w:hint="eastAsia" w:ascii="Times New Roman" w:hAnsi="Times New Roman" w:eastAsia="黑体" w:cs="Times New Roman"/>
          <w:b w:val="0"/>
          <w:bCs w:val="0"/>
          <w:sz w:val="32"/>
          <w:szCs w:val="32"/>
          <w:shd w:val="clear" w:color="auto" w:fill="FFFFFF"/>
          <w:lang w:eastAsia="zh-CN"/>
        </w:rPr>
        <w:t>”方面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b w:val="0"/>
          <w:bCs w:val="0"/>
          <w:color w:val="auto"/>
          <w:sz w:val="32"/>
          <w:szCs w:val="32"/>
          <w:highlight w:val="none"/>
          <w:lang w:val="en-US" w:eastAsia="zh-CN"/>
        </w:rPr>
        <w:t>我市不断提升环境监管手段，监督涉废气重点排放企业安装在线监测设备，强化远程监管力度，结合执法检测推进企业污染物达标排放，同时不断加大机动车尾气检测及监管力度，进一步减少大气污染。</w:t>
      </w:r>
      <w:r>
        <w:rPr>
          <w:rFonts w:hint="default" w:ascii="Times New Roman" w:hAnsi="Times New Roman" w:eastAsia="方正仿宋_GBK" w:cs="Times New Roman"/>
          <w:b/>
          <w:bCs/>
          <w:color w:val="auto"/>
          <w:sz w:val="32"/>
          <w:szCs w:val="32"/>
          <w:highlight w:val="none"/>
          <w:lang w:val="en-US" w:eastAsia="zh-CN"/>
        </w:rPr>
        <w:t>一是</w:t>
      </w:r>
      <w:r>
        <w:rPr>
          <w:rFonts w:hint="default" w:ascii="Times New Roman" w:hAnsi="Times New Roman" w:eastAsia="方正仿宋_GBK" w:cs="Times New Roman"/>
          <w:b w:val="0"/>
          <w:bCs w:val="0"/>
          <w:color w:val="auto"/>
          <w:sz w:val="32"/>
          <w:szCs w:val="32"/>
          <w:highlight w:val="none"/>
          <w:lang w:val="en-US" w:eastAsia="zh-CN"/>
        </w:rPr>
        <w:t>充分</w:t>
      </w:r>
      <w:r>
        <w:rPr>
          <w:rFonts w:hint="default" w:ascii="Times New Roman" w:hAnsi="Times New Roman" w:eastAsia="方正仿宋_GBK" w:cs="Times New Roman"/>
          <w:color w:val="auto"/>
          <w:sz w:val="32"/>
          <w:szCs w:val="32"/>
          <w:highlight w:val="none"/>
          <w:lang w:val="en-US" w:eastAsia="zh-CN"/>
        </w:rPr>
        <w:t>运用污染源在线监测设备</w:t>
      </w:r>
      <w:r>
        <w:rPr>
          <w:rFonts w:hint="eastAsia" w:ascii="Times New Roman" w:hAnsi="Times New Roman" w:eastAsia="方正仿宋_GBK" w:cs="Times New Roman"/>
          <w:color w:val="auto"/>
          <w:sz w:val="32"/>
          <w:szCs w:val="32"/>
          <w:highlight w:val="none"/>
          <w:lang w:val="en-US" w:eastAsia="zh-CN"/>
        </w:rPr>
        <w:t>强化</w:t>
      </w:r>
      <w:r>
        <w:rPr>
          <w:rFonts w:hint="default" w:ascii="Times New Roman" w:hAnsi="Times New Roman" w:eastAsia="方正仿宋_GBK" w:cs="Times New Roman"/>
          <w:color w:val="auto"/>
          <w:sz w:val="32"/>
          <w:szCs w:val="32"/>
          <w:highlight w:val="none"/>
          <w:lang w:val="en-US" w:eastAsia="zh-CN"/>
        </w:rPr>
        <w:t>远程执法检查力度，目前我市重点排污单位中共有137家企业473套废气在线监测设备与我市污染源在线监控平台联网，发现数据超标及时核实</w:t>
      </w:r>
      <w:r>
        <w:rPr>
          <w:rFonts w:hint="eastAsia" w:ascii="Times New Roman" w:hAnsi="Times New Roman" w:eastAsia="方正仿宋_GBK" w:cs="Times New Roman"/>
          <w:color w:val="auto"/>
          <w:sz w:val="32"/>
          <w:szCs w:val="32"/>
          <w:highlight w:val="none"/>
          <w:lang w:val="en-US" w:eastAsia="zh-CN"/>
        </w:rPr>
        <w:t>和处理</w:t>
      </w:r>
      <w:r>
        <w:rPr>
          <w:rFonts w:hint="default" w:ascii="Times New Roman" w:hAnsi="Times New Roman" w:eastAsia="方正仿宋_GBK" w:cs="Times New Roman"/>
          <w:kern w:val="2"/>
          <w:sz w:val="32"/>
          <w:szCs w:val="32"/>
          <w:highlight w:val="none"/>
          <w:lang w:val="en-US" w:eastAsia="zh-CN" w:bidi="ar-SA"/>
        </w:rPr>
        <w:t>，监督企业稳定达标排放。</w:t>
      </w:r>
      <w:r>
        <w:rPr>
          <w:rFonts w:hint="default" w:ascii="Times New Roman" w:hAnsi="Times New Roman" w:eastAsia="方正仿宋_GBK" w:cs="Times New Roman"/>
          <w:b/>
          <w:bCs/>
          <w:kern w:val="2"/>
          <w:sz w:val="32"/>
          <w:szCs w:val="32"/>
          <w:highlight w:val="none"/>
          <w:lang w:val="en-US" w:eastAsia="zh-CN" w:bidi="ar-SA"/>
        </w:rPr>
        <w:t>二是</w:t>
      </w:r>
      <w:r>
        <w:rPr>
          <w:rFonts w:hint="default" w:ascii="Times New Roman" w:hAnsi="Times New Roman" w:eastAsia="方正仿宋_GBK" w:cs="Times New Roman"/>
          <w:kern w:val="2"/>
          <w:sz w:val="32"/>
          <w:szCs w:val="32"/>
          <w:highlight w:val="none"/>
          <w:lang w:val="en-US" w:eastAsia="zh-CN" w:bidi="ar-SA"/>
        </w:rPr>
        <w:t>深入开展执法监测，督促相关企业进行设施改造，实现污染物稳定达标排放，</w:t>
      </w:r>
      <w:r>
        <w:rPr>
          <w:rFonts w:hint="eastAsia" w:ascii="Times New Roman" w:hAnsi="Times New Roman" w:eastAsia="方正仿宋_GBK" w:cs="Times New Roman"/>
          <w:kern w:val="2"/>
          <w:sz w:val="32"/>
          <w:szCs w:val="32"/>
          <w:highlight w:val="none"/>
          <w:lang w:val="en-US" w:eastAsia="zh-CN" w:bidi="ar-SA"/>
        </w:rPr>
        <w:t>2021年已开展执法检测90</w:t>
      </w:r>
      <w:r>
        <w:rPr>
          <w:rFonts w:hint="default" w:ascii="Times New Roman" w:hAnsi="Times New Roman" w:eastAsia="方正仿宋_GBK" w:cs="Times New Roman"/>
          <w:kern w:val="2"/>
          <w:sz w:val="32"/>
          <w:szCs w:val="32"/>
          <w:highlight w:val="none"/>
          <w:lang w:val="en-US" w:eastAsia="zh-CN" w:bidi="ar-SA"/>
        </w:rPr>
        <w:t>余家次。</w:t>
      </w:r>
      <w:r>
        <w:rPr>
          <w:rFonts w:hint="default" w:ascii="Times New Roman" w:hAnsi="Times New Roman" w:eastAsia="方正仿宋_GBK" w:cs="Times New Roman"/>
          <w:b/>
          <w:bCs/>
          <w:kern w:val="2"/>
          <w:sz w:val="32"/>
          <w:szCs w:val="32"/>
          <w:highlight w:val="none"/>
          <w:lang w:val="en-US" w:eastAsia="zh-CN" w:bidi="ar-SA"/>
        </w:rPr>
        <w:t>三是</w:t>
      </w:r>
      <w:r>
        <w:rPr>
          <w:rFonts w:hint="default" w:ascii="Times New Roman" w:hAnsi="Times New Roman" w:eastAsia="方正仿宋_GBK" w:cs="Times New Roman"/>
          <w:b w:val="0"/>
          <w:bCs w:val="0"/>
          <w:sz w:val="32"/>
          <w:szCs w:val="32"/>
          <w:highlight w:val="none"/>
          <w:lang w:val="en-US" w:eastAsia="zh-CN"/>
        </w:rPr>
        <w:t>市生态环境局每年制定《乌鲁木齐市生态环境保护执法工作计划》，通过日常监察、专项检查、夜检及驻厂监察相结合的方式，</w:t>
      </w:r>
      <w:r>
        <w:rPr>
          <w:rFonts w:hint="eastAsia" w:ascii="Times New Roman" w:hAnsi="Times New Roman" w:eastAsia="方正仿宋_GBK" w:cs="Times New Roman"/>
          <w:b w:val="0"/>
          <w:bCs w:val="0"/>
          <w:sz w:val="32"/>
          <w:szCs w:val="32"/>
          <w:highlight w:val="none"/>
          <w:lang w:val="en-US" w:eastAsia="zh-CN"/>
        </w:rPr>
        <w:t>加大工业企业指导帮扶力度，</w:t>
      </w:r>
      <w:r>
        <w:rPr>
          <w:rFonts w:hint="default" w:ascii="Times New Roman" w:hAnsi="Times New Roman" w:eastAsia="方正仿宋_GBK" w:cs="Times New Roman"/>
          <w:b w:val="0"/>
          <w:bCs w:val="0"/>
          <w:sz w:val="32"/>
          <w:szCs w:val="32"/>
          <w:highlight w:val="none"/>
          <w:lang w:val="en-US" w:eastAsia="zh-CN"/>
        </w:rPr>
        <w:t>严厉打击环境违法犯罪行为。</w:t>
      </w:r>
      <w:r>
        <w:rPr>
          <w:rFonts w:hint="default" w:ascii="Times New Roman" w:hAnsi="Times New Roman" w:eastAsia="方正仿宋_GBK" w:cs="Times New Roman"/>
          <w:b/>
          <w:bCs/>
          <w:sz w:val="32"/>
          <w:szCs w:val="32"/>
          <w:lang w:val="en-US" w:eastAsia="zh-CN"/>
        </w:rPr>
        <w:t>四是</w:t>
      </w:r>
      <w:r>
        <w:rPr>
          <w:rFonts w:hint="default" w:ascii="Times New Roman" w:hAnsi="Times New Roman" w:eastAsia="方正仿宋_GBK" w:cs="Times New Roman"/>
          <w:b w:val="0"/>
          <w:bCs w:val="0"/>
          <w:kern w:val="2"/>
          <w:sz w:val="32"/>
          <w:szCs w:val="32"/>
          <w:highlight w:val="none"/>
          <w:lang w:val="en-US" w:eastAsia="zh-CN" w:bidi="ar-SA"/>
        </w:rPr>
        <w:t>建立了</w:t>
      </w:r>
      <w:r>
        <w:rPr>
          <w:rFonts w:hint="default" w:ascii="Times New Roman" w:hAnsi="Times New Roman" w:eastAsia="方正仿宋_GBK" w:cs="Times New Roman"/>
          <w:b w:val="0"/>
          <w:bCs w:val="0"/>
          <w:color w:val="auto"/>
          <w:sz w:val="32"/>
          <w:szCs w:val="32"/>
          <w:highlight w:val="none"/>
          <w:lang w:val="en-US" w:eastAsia="zh-CN"/>
        </w:rPr>
        <w:t>生态环境、公安、交通联合执法模式，多手段强化在用车辆监督管理力度，</w:t>
      </w:r>
      <w:r>
        <w:rPr>
          <w:rFonts w:hint="eastAsia" w:ascii="Times New Roman" w:hAnsi="Times New Roman" w:eastAsia="方正仿宋_GBK" w:cs="Times New Roman"/>
          <w:b w:val="0"/>
          <w:bCs w:val="0"/>
          <w:color w:val="auto"/>
          <w:sz w:val="32"/>
          <w:szCs w:val="32"/>
          <w:highlight w:val="none"/>
          <w:lang w:val="en-US" w:eastAsia="zh-CN"/>
        </w:rPr>
        <w:t>2021年已抽检柴油货车共抽检柴油货车1459辆，合格率95.27%，下发限期整改通知书69份，处罚超标车辆8辆；抽测非道路移动机械853台，其中29台不合格，已要求限期整改，推动移动源尾气达标治理。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我们将继续强化工作措施，健全和完善工作机制，</w:t>
      </w:r>
      <w:r>
        <w:rPr>
          <w:rFonts w:hint="default" w:ascii="Times New Roman" w:hAnsi="Times New Roman" w:eastAsia="方正仿宋_GBK" w:cs="Times New Roman"/>
          <w:kern w:val="2"/>
          <w:sz w:val="32"/>
          <w:szCs w:val="32"/>
          <w:highlight w:val="none"/>
          <w:lang w:val="en-US" w:eastAsia="zh-CN" w:bidi="ar-SA"/>
        </w:rPr>
        <w:t>在全力为企业做好服务的基础上，</w:t>
      </w:r>
      <w:r>
        <w:rPr>
          <w:rFonts w:hint="eastAsia" w:ascii="Times New Roman" w:hAnsi="Times New Roman" w:eastAsia="方正仿宋_GBK" w:cs="Times New Roman"/>
          <w:kern w:val="2"/>
          <w:sz w:val="32"/>
          <w:szCs w:val="32"/>
          <w:highlight w:val="none"/>
          <w:lang w:val="en-US" w:eastAsia="zh-CN" w:bidi="ar-SA"/>
        </w:rPr>
        <w:t>继续</w:t>
      </w:r>
      <w:r>
        <w:rPr>
          <w:rFonts w:hint="default" w:ascii="Times New Roman" w:hAnsi="Times New Roman" w:eastAsia="方正仿宋_GBK" w:cs="Times New Roman"/>
          <w:kern w:val="2"/>
          <w:sz w:val="32"/>
          <w:szCs w:val="32"/>
          <w:highlight w:val="none"/>
          <w:lang w:val="en-US" w:eastAsia="zh-CN" w:bidi="ar-SA"/>
        </w:rPr>
        <w:t>加大对工业企业</w:t>
      </w:r>
      <w:r>
        <w:rPr>
          <w:rFonts w:hint="eastAsia" w:ascii="Times New Roman" w:hAnsi="Times New Roman" w:eastAsia="方正仿宋_GBK" w:cs="Times New Roman"/>
          <w:kern w:val="2"/>
          <w:sz w:val="32"/>
          <w:szCs w:val="32"/>
          <w:highlight w:val="none"/>
          <w:lang w:val="en-US" w:eastAsia="zh-CN" w:bidi="ar-SA"/>
        </w:rPr>
        <w:t>等污染源点</w:t>
      </w:r>
      <w:r>
        <w:rPr>
          <w:rFonts w:hint="default" w:ascii="Times New Roman" w:hAnsi="Times New Roman" w:eastAsia="方正仿宋_GBK" w:cs="Times New Roman"/>
          <w:kern w:val="2"/>
          <w:sz w:val="32"/>
          <w:szCs w:val="32"/>
          <w:highlight w:val="none"/>
          <w:lang w:val="en-US" w:eastAsia="zh-CN" w:bidi="ar-SA"/>
        </w:rPr>
        <w:t>的</w:t>
      </w:r>
      <w:r>
        <w:rPr>
          <w:rFonts w:hint="eastAsia" w:ascii="Times New Roman" w:hAnsi="Times New Roman" w:eastAsia="方正仿宋_GBK" w:cs="Times New Roman"/>
          <w:kern w:val="2"/>
          <w:sz w:val="32"/>
          <w:szCs w:val="32"/>
          <w:highlight w:val="none"/>
          <w:lang w:val="en-US" w:eastAsia="zh-CN" w:bidi="ar-SA"/>
        </w:rPr>
        <w:t>执法检测</w:t>
      </w:r>
      <w:r>
        <w:rPr>
          <w:rFonts w:hint="default" w:ascii="Times New Roman" w:hAnsi="Times New Roman" w:eastAsia="方正仿宋_GBK" w:cs="Times New Roman"/>
          <w:kern w:val="2"/>
          <w:sz w:val="32"/>
          <w:szCs w:val="32"/>
          <w:highlight w:val="none"/>
          <w:lang w:val="en-US" w:eastAsia="zh-CN" w:bidi="ar-SA"/>
        </w:rPr>
        <w:t>力度，严厉查处违法排污</w:t>
      </w:r>
      <w:r>
        <w:rPr>
          <w:rFonts w:hint="eastAsia" w:ascii="Times New Roman" w:hAnsi="Times New Roman" w:eastAsia="方正仿宋_GBK" w:cs="Times New Roman"/>
          <w:kern w:val="2"/>
          <w:sz w:val="32"/>
          <w:szCs w:val="32"/>
          <w:highlight w:val="none"/>
          <w:lang w:val="en-US" w:eastAsia="zh-CN" w:bidi="ar-SA"/>
        </w:rPr>
        <w:t>行为，监督污染物达标排放，</w:t>
      </w:r>
      <w:r>
        <w:rPr>
          <w:rFonts w:hint="eastAsia" w:ascii="Times New Roman" w:hAnsi="Times New Roman" w:eastAsia="方正仿宋_GBK" w:cs="Times New Roman"/>
          <w:sz w:val="32"/>
          <w:szCs w:val="32"/>
          <w:lang w:val="en-US" w:eastAsia="zh-CN"/>
        </w:rPr>
        <w:t>不断改善我市空气质量。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对以上答复，如有意见，请及时告诉我们。</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800" w:firstLineChars="1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w:t>
      </w:r>
    </w:p>
    <w:p>
      <w:pPr>
        <w:pStyle w:val="2"/>
        <w:rPr>
          <w:rFonts w:hint="default" w:ascii="Times New Roman" w:hAnsi="Times New Roman" w:eastAsia="方正仿宋_GBK" w:cs="Times New Roman"/>
          <w:sz w:val="32"/>
          <w:szCs w:val="32"/>
          <w:lang w:val="en-US" w:eastAsia="zh-CN"/>
        </w:rPr>
      </w:pP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联系单位：乌鲁木齐市生态环境局    </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jc w:val="both"/>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lang w:val="en-US" w:eastAsia="zh-CN"/>
        </w:rPr>
        <w:t>联 系 人：</w:t>
      </w:r>
      <w:r>
        <w:rPr>
          <w:rFonts w:hint="eastAsia" w:ascii="Times New Roman" w:hAnsi="Times New Roman" w:eastAsia="方正仿宋_GBK" w:cs="Times New Roman"/>
          <w:sz w:val="32"/>
          <w:szCs w:val="32"/>
          <w:lang w:val="en-US" w:eastAsia="zh-CN"/>
        </w:rPr>
        <w:t>李磊、鲁亚磊</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联系电话：0991-4672782</w:t>
      </w:r>
    </w:p>
    <w:p/>
    <w:sectPr>
      <w:pgSz w:w="11906" w:h="16838"/>
      <w:pgMar w:top="2098" w:right="1531" w:bottom="1984" w:left="1531"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7A"/>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FA1D1"/>
    <w:multiLevelType w:val="singleLevel"/>
    <w:tmpl w:val="60AFA1D1"/>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82419"/>
    <w:rsid w:val="16DB2959"/>
    <w:rsid w:val="1E443790"/>
    <w:rsid w:val="20C76CCE"/>
    <w:rsid w:val="2A34766A"/>
    <w:rsid w:val="494A2A5A"/>
    <w:rsid w:val="5581509E"/>
    <w:rsid w:val="587C7B41"/>
    <w:rsid w:val="61C768E2"/>
    <w:rsid w:val="6FD82419"/>
    <w:rsid w:val="727B41C5"/>
    <w:rsid w:val="7F614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style>
  <w:style w:type="paragraph" w:styleId="3">
    <w:name w:val="Body Text Indent"/>
    <w:basedOn w:val="1"/>
    <w:qFormat/>
    <w:uiPriority w:val="0"/>
    <w:pPr>
      <w:spacing w:line="360" w:lineRule="auto"/>
      <w:ind w:firstLine="480" w:firstLineChars="200"/>
    </w:pPr>
    <w:rPr>
      <w:sz w:val="24"/>
      <w:szCs w:val="24"/>
    </w:rPr>
  </w:style>
  <w:style w:type="paragraph" w:styleId="4">
    <w:name w:val="Plain Text"/>
    <w:basedOn w:val="1"/>
    <w:next w:val="5"/>
    <w:qFormat/>
    <w:uiPriority w:val="0"/>
    <w:rPr>
      <w:rFonts w:ascii="宋体" w:hAnsi="Courier New" w:cs="黑体"/>
    </w:rPr>
  </w:style>
  <w:style w:type="paragraph" w:styleId="5">
    <w:name w:val="List Number 5"/>
    <w:basedOn w:val="1"/>
    <w:qFormat/>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2021-05-27T11:30:00Z</dcterms:created>
  <dc:creator>sx</dc:creator>
  <cp:lastModifiedBy>sx</cp:lastModifiedBy>
  <cp:lastPrinted>2021-05-28T03:42:00Z</cp:lastPrinted>
  <dcterms:modified xsi:type="dcterms:W3CDTF">2021-09-29T08:18:25Z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